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8E688" w14:textId="62584112" w:rsidR="00791DF3" w:rsidRPr="00415381" w:rsidRDefault="00D65B13">
      <w:pPr>
        <w:rPr>
          <w:b/>
          <w:bCs/>
        </w:rPr>
      </w:pPr>
      <w:r w:rsidRPr="00415381">
        <w:rPr>
          <w:b/>
          <w:bCs/>
        </w:rPr>
        <w:t>British Sign Language Comprehension Task (BSL CMP)</w:t>
      </w:r>
    </w:p>
    <w:p w14:paraId="1FE85882" w14:textId="77777777" w:rsidR="00D65B13" w:rsidRPr="00415381" w:rsidRDefault="00D65B13">
      <w:pPr>
        <w:rPr>
          <w:b/>
          <w:bCs/>
        </w:rPr>
      </w:pPr>
    </w:p>
    <w:p w14:paraId="7B289806" w14:textId="056D0049" w:rsidR="00D65B13" w:rsidRPr="00415381" w:rsidRDefault="00D65B13">
      <w:pPr>
        <w:rPr>
          <w:b/>
          <w:bCs/>
        </w:rPr>
      </w:pPr>
      <w:r w:rsidRPr="00415381">
        <w:rPr>
          <w:b/>
          <w:bCs/>
        </w:rPr>
        <w:t xml:space="preserve">Test Results </w:t>
      </w:r>
    </w:p>
    <w:p w14:paraId="2FD287D8" w14:textId="77777777" w:rsidR="00D65B13" w:rsidRDefault="00D65B13"/>
    <w:p w14:paraId="643FFA32" w14:textId="361E0F3F" w:rsidR="00D65B13" w:rsidRDefault="00D65B13">
      <w:r>
        <w:t>Name: Dorothy Miles</w:t>
      </w:r>
      <w:r>
        <w:tab/>
      </w:r>
      <w:r>
        <w:tab/>
      </w:r>
      <w:r>
        <w:tab/>
        <w:t>Date of Birth: 15/03/2012</w:t>
      </w:r>
    </w:p>
    <w:p w14:paraId="6E505C47" w14:textId="0A61249D" w:rsidR="00D65B13" w:rsidRDefault="00D65B13">
      <w:r>
        <w:t>Date of Assessment: 15/03/2026</w:t>
      </w:r>
      <w:r>
        <w:tab/>
      </w:r>
      <w:r>
        <w:tab/>
        <w:t xml:space="preserve">Age at assessment: 14 years old </w:t>
      </w:r>
    </w:p>
    <w:p w14:paraId="6715A04D" w14:textId="34881097" w:rsidR="006B0764" w:rsidRDefault="006B0764">
      <w:r>
        <w:t xml:space="preserve">Key Stage: </w:t>
      </w:r>
      <w:r w:rsidR="0016680A">
        <w:t>4</w:t>
      </w:r>
      <w:r>
        <w:t xml:space="preserve"> </w:t>
      </w:r>
      <w:r>
        <w:tab/>
      </w:r>
      <w:r>
        <w:tab/>
      </w:r>
      <w:r>
        <w:tab/>
      </w:r>
      <w:r>
        <w:tab/>
      </w:r>
      <w:r>
        <w:tab/>
        <w:t>Family background: DD</w:t>
      </w:r>
    </w:p>
    <w:p w14:paraId="40276450" w14:textId="77777777" w:rsidR="00D65B13" w:rsidRDefault="00D65B13"/>
    <w:p w14:paraId="340DE255" w14:textId="77777777" w:rsidR="00D65B13" w:rsidRDefault="00D65B13"/>
    <w:p w14:paraId="1784C6B4" w14:textId="6660AD7A" w:rsidR="00D65B13" w:rsidRDefault="00BE538A">
      <w:r>
        <w:t xml:space="preserve">The </w:t>
      </w:r>
      <w:r w:rsidR="00D65B13">
        <w:t xml:space="preserve">BSL CMP is a computer based assessment of comprehension in children. It contains three short stories in BSL. Each story is followed by five questions. Typical scores are intended as a guide only. </w:t>
      </w:r>
    </w:p>
    <w:p w14:paraId="0AE584ED" w14:textId="6E09779B" w:rsidR="00D65B13" w:rsidRDefault="00D65B13"/>
    <w:p w14:paraId="4756E8D0" w14:textId="77777777" w:rsidR="00D65B13" w:rsidRPr="00415381" w:rsidRDefault="00D65B13">
      <w:pPr>
        <w:rPr>
          <w:b/>
          <w:bCs/>
        </w:rPr>
      </w:pPr>
    </w:p>
    <w:p w14:paraId="07383FAB" w14:textId="296868C6" w:rsidR="00D65B13" w:rsidRPr="00415381" w:rsidRDefault="00D65B13">
      <w:pPr>
        <w:rPr>
          <w:b/>
          <w:bCs/>
        </w:rPr>
      </w:pPr>
      <w:r w:rsidRPr="00415381">
        <w:rPr>
          <w:b/>
          <w:bCs/>
        </w:rPr>
        <w:t xml:space="preserve">BSL CMP TASK </w:t>
      </w:r>
    </w:p>
    <w:p w14:paraId="5CACB69D" w14:textId="62639A95" w:rsidR="00D65B13" w:rsidRDefault="00D65B13">
      <w:r>
        <w:tab/>
      </w:r>
      <w:r>
        <w:tab/>
      </w:r>
      <w:r>
        <w:tab/>
      </w:r>
      <w:r w:rsidR="00B412D2">
        <w:t xml:space="preserve">      </w:t>
      </w:r>
      <w:r>
        <w:t>Participant</w:t>
      </w:r>
    </w:p>
    <w:p w14:paraId="78ECB45D" w14:textId="34DD6142" w:rsidR="00D65B13" w:rsidRDefault="00D65B13">
      <w:r>
        <w:tab/>
      </w:r>
      <w:r>
        <w:tab/>
      </w:r>
      <w:r>
        <w:tab/>
      </w:r>
      <w:r w:rsidR="00B412D2">
        <w:t xml:space="preserve">      </w:t>
      </w:r>
      <w:r>
        <w:t xml:space="preserve">Raw Score </w:t>
      </w:r>
      <w:r>
        <w:tab/>
      </w:r>
      <w:r>
        <w:tab/>
      </w:r>
      <w:r>
        <w:tab/>
      </w:r>
    </w:p>
    <w:p w14:paraId="01B0A59E" w14:textId="5A40E935" w:rsidR="00D65B13" w:rsidRDefault="00D65B13">
      <w:r>
        <w:t>Story 1</w:t>
      </w:r>
      <w:r>
        <w:tab/>
      </w:r>
      <w:r>
        <w:tab/>
      </w:r>
      <w:r w:rsidR="00BE538A">
        <w:tab/>
      </w:r>
      <w:r w:rsidR="00B412D2">
        <w:tab/>
      </w:r>
      <w:r w:rsidR="00BE538A">
        <w:t xml:space="preserve">4 </w:t>
      </w:r>
    </w:p>
    <w:p w14:paraId="5B744A46" w14:textId="14DCF178" w:rsidR="00D65B13" w:rsidRDefault="00D65B13">
      <w:r>
        <w:t>(of 5)</w:t>
      </w:r>
    </w:p>
    <w:p w14:paraId="675B9C1B" w14:textId="77777777" w:rsidR="00D65B13" w:rsidRDefault="00D65B13"/>
    <w:p w14:paraId="47B835F4" w14:textId="77777777" w:rsidR="00D65B13" w:rsidRDefault="00D65B13"/>
    <w:p w14:paraId="24F7DE93" w14:textId="222E1FF8" w:rsidR="00D65B13" w:rsidRDefault="00D65B13">
      <w:r>
        <w:t>Story 2</w:t>
      </w:r>
      <w:r w:rsidR="00BE538A">
        <w:tab/>
      </w:r>
      <w:r w:rsidR="00BE538A">
        <w:tab/>
        <w:t xml:space="preserve"> </w:t>
      </w:r>
      <w:r w:rsidR="00BE538A">
        <w:tab/>
      </w:r>
      <w:r w:rsidR="00B412D2">
        <w:tab/>
      </w:r>
      <w:r w:rsidR="00BE538A">
        <w:t>4</w:t>
      </w:r>
    </w:p>
    <w:p w14:paraId="5560E47F" w14:textId="4C8E422A" w:rsidR="00D65B13" w:rsidRDefault="00D65B13">
      <w:r>
        <w:t>(of 5)</w:t>
      </w:r>
    </w:p>
    <w:p w14:paraId="41474E69" w14:textId="77777777" w:rsidR="00D65B13" w:rsidRDefault="00D65B13"/>
    <w:p w14:paraId="2901FCD8" w14:textId="77777777" w:rsidR="00D65B13" w:rsidRDefault="00D65B13"/>
    <w:p w14:paraId="49C679E9" w14:textId="5E8D3EC4" w:rsidR="00D65B13" w:rsidRDefault="00D65B13">
      <w:r>
        <w:t xml:space="preserve">Story 3 </w:t>
      </w:r>
      <w:r w:rsidR="00BE538A">
        <w:tab/>
      </w:r>
      <w:r w:rsidR="00BE538A">
        <w:tab/>
      </w:r>
      <w:r w:rsidR="00B412D2">
        <w:tab/>
      </w:r>
      <w:r w:rsidR="00BE538A">
        <w:t>3</w:t>
      </w:r>
    </w:p>
    <w:p w14:paraId="270BE97C" w14:textId="6552F660" w:rsidR="00D65B13" w:rsidRDefault="00D65B13">
      <w:r>
        <w:t>(of 5)</w:t>
      </w:r>
    </w:p>
    <w:p w14:paraId="1370499E" w14:textId="77777777" w:rsidR="00D65B13" w:rsidRDefault="00D65B13"/>
    <w:p w14:paraId="7E0F8FE8" w14:textId="77777777" w:rsidR="00D65B13" w:rsidRDefault="00D65B13"/>
    <w:p w14:paraId="78848209" w14:textId="55C4E845" w:rsidR="00D65B13" w:rsidRPr="00FE2048" w:rsidRDefault="00D65B13">
      <w:pPr>
        <w:rPr>
          <w:u w:val="single"/>
        </w:rPr>
      </w:pPr>
      <w:r>
        <w:t xml:space="preserve"> </w:t>
      </w:r>
    </w:p>
    <w:p w14:paraId="0EE08092" w14:textId="6566C569" w:rsidR="00D65B13" w:rsidRPr="00FE2048" w:rsidRDefault="00FE2048" w:rsidP="00FE2048">
      <w:pPr>
        <w:rPr>
          <w:u w:val="single"/>
        </w:rPr>
      </w:pPr>
      <w:r w:rsidRPr="00FE2048">
        <w:t xml:space="preserve">       </w:t>
      </w:r>
      <w:r w:rsidR="00462440" w:rsidRPr="00FE2048">
        <w:rPr>
          <w:u w:val="single"/>
        </w:rPr>
        <w:t xml:space="preserve">Raw score </w:t>
      </w:r>
      <w:r w:rsidR="00462440" w:rsidRPr="00FE2048">
        <w:tab/>
      </w:r>
      <w:r w:rsidRPr="00FE2048">
        <w:t xml:space="preserve">                      </w:t>
      </w:r>
      <w:r w:rsidR="00BE538A" w:rsidRPr="00FE2048">
        <w:rPr>
          <w:u w:val="single"/>
        </w:rPr>
        <w:t xml:space="preserve">Overall % </w:t>
      </w:r>
      <w:r w:rsidR="00D65B13" w:rsidRPr="00FE2048">
        <w:tab/>
      </w:r>
      <w:r w:rsidR="00D65B13" w:rsidRPr="00FE2048">
        <w:tab/>
      </w:r>
      <w:r>
        <w:t xml:space="preserve">            </w:t>
      </w:r>
      <w:r w:rsidR="00D65B13" w:rsidRPr="00FE2048">
        <w:tab/>
      </w:r>
      <w:r w:rsidRPr="00FE2048">
        <w:t xml:space="preserve">    </w:t>
      </w:r>
      <w:r w:rsidR="00D65B13" w:rsidRPr="00FE2048">
        <w:rPr>
          <w:u w:val="single"/>
        </w:rPr>
        <w:t>Standardised Score</w:t>
      </w:r>
    </w:p>
    <w:p w14:paraId="235F7F9F" w14:textId="25EBBB54" w:rsidR="00D65B13" w:rsidRDefault="007C72FB" w:rsidP="007C72FB">
      <w:r>
        <w:t xml:space="preserve">          </w:t>
      </w:r>
      <w:r w:rsidR="00462440">
        <w:t>11/15</w:t>
      </w:r>
      <w:r w:rsidR="00462440">
        <w:tab/>
      </w:r>
      <w:r w:rsidR="00462440">
        <w:tab/>
      </w:r>
      <w:r w:rsidR="00462440">
        <w:tab/>
      </w:r>
      <w:r w:rsidR="00FE2048">
        <w:t xml:space="preserve">   </w:t>
      </w:r>
      <w:r>
        <w:t xml:space="preserve">         </w:t>
      </w:r>
      <w:r w:rsidR="00BE538A">
        <w:t>7</w:t>
      </w:r>
      <w:r w:rsidR="006B0764">
        <w:t>3</w:t>
      </w:r>
      <w:r w:rsidR="00BE538A">
        <w:t>%</w:t>
      </w:r>
      <w:r w:rsidR="00BE538A">
        <w:tab/>
      </w:r>
      <w:r w:rsidR="00BE538A">
        <w:tab/>
      </w:r>
      <w:r w:rsidR="00BE538A">
        <w:tab/>
      </w:r>
      <w:r>
        <w:t xml:space="preserve">     </w:t>
      </w:r>
      <w:r w:rsidR="006B0764">
        <w:t>9</w:t>
      </w:r>
      <w:r w:rsidR="003D17F8">
        <w:t>7</w:t>
      </w:r>
      <w:r w:rsidR="00BE538A">
        <w:t xml:space="preserve"> (</w:t>
      </w:r>
      <w:r w:rsidR="006B0764">
        <w:t>4</w:t>
      </w:r>
      <w:r w:rsidR="003D17F8">
        <w:t>2</w:t>
      </w:r>
      <w:r w:rsidR="003D17F8" w:rsidRPr="003D17F8">
        <w:rPr>
          <w:vertAlign w:val="superscript"/>
        </w:rPr>
        <w:t>nd</w:t>
      </w:r>
      <w:r w:rsidR="003D17F8">
        <w:t xml:space="preserve"> p</w:t>
      </w:r>
      <w:r w:rsidR="00BE538A">
        <w:t>ercentile)</w:t>
      </w:r>
    </w:p>
    <w:p w14:paraId="72614D07" w14:textId="77777777" w:rsidR="00462440" w:rsidRDefault="00462440" w:rsidP="00462440"/>
    <w:p w14:paraId="6B92D2C9" w14:textId="6E2253BB" w:rsidR="00D65B13" w:rsidRDefault="00D65B13">
      <w:r>
        <w:t xml:space="preserve">Interpretation: </w:t>
      </w:r>
      <w:r w:rsidR="00EC28F2">
        <w:t>The child’s performance falls within the</w:t>
      </w:r>
      <w:r w:rsidR="00626811">
        <w:t xml:space="preserve"> </w:t>
      </w:r>
      <w:r w:rsidR="006B0764">
        <w:t>average</w:t>
      </w:r>
      <w:r w:rsidR="00626811">
        <w:t xml:space="preserve"> range</w:t>
      </w:r>
      <w:r w:rsidR="00EC28F2">
        <w:t xml:space="preserve"> for age </w:t>
      </w:r>
      <w:r w:rsidR="00430FFE">
        <w:t>when compared with</w:t>
      </w:r>
      <w:r w:rsidR="00EC28F2">
        <w:t xml:space="preserve"> </w:t>
      </w:r>
      <w:r w:rsidR="00951DA5">
        <w:t xml:space="preserve">the relevant </w:t>
      </w:r>
      <w:r w:rsidR="00430FFE">
        <w:t xml:space="preserve">parent </w:t>
      </w:r>
      <w:r w:rsidR="00951DA5">
        <w:t xml:space="preserve">group </w:t>
      </w:r>
      <w:r w:rsidR="00430FFE">
        <w:t>norms</w:t>
      </w:r>
      <w:r w:rsidR="00951DA5">
        <w:t xml:space="preserve"> (</w:t>
      </w:r>
      <w:r w:rsidR="002E16A4">
        <w:t>DD or DH).</w:t>
      </w:r>
      <w:r w:rsidR="00626811">
        <w:t xml:space="preserve"> See distribution below for reference. </w:t>
      </w:r>
      <w:r w:rsidR="00BE538A">
        <w:t xml:space="preserve"> </w:t>
      </w:r>
    </w:p>
    <w:p w14:paraId="5C28A623" w14:textId="77777777" w:rsidR="00BE538A" w:rsidRDefault="00BE538A"/>
    <w:p w14:paraId="5C777C52" w14:textId="3A1D254A" w:rsidR="00BE538A" w:rsidRPr="0016680A" w:rsidRDefault="00FD3F22">
      <w:pPr>
        <w:rPr>
          <w:b/>
          <w:bCs/>
        </w:rPr>
      </w:pPr>
      <w:r w:rsidRPr="0016680A">
        <w:rPr>
          <w:b/>
          <w:bCs/>
        </w:rPr>
        <w:t xml:space="preserve">Table 1. Mean and Standard Deviation of the BSL Comprehension Scores in deaf children based on parental hearing status and key stage. </w:t>
      </w:r>
    </w:p>
    <w:p w14:paraId="3FDBF152" w14:textId="77777777" w:rsidR="00FD3F22" w:rsidRDefault="00FD3F22"/>
    <w:tbl>
      <w:tblPr>
        <w:tblStyle w:val="TableGrid"/>
        <w:tblW w:w="9129" w:type="dxa"/>
        <w:tblLook w:val="04A0" w:firstRow="1" w:lastRow="0" w:firstColumn="1" w:lastColumn="0" w:noHBand="0" w:noVBand="1"/>
      </w:tblPr>
      <w:tblGrid>
        <w:gridCol w:w="2645"/>
        <w:gridCol w:w="1083"/>
        <w:gridCol w:w="1203"/>
        <w:gridCol w:w="956"/>
        <w:gridCol w:w="1203"/>
        <w:gridCol w:w="1083"/>
        <w:gridCol w:w="956"/>
      </w:tblGrid>
      <w:tr w:rsidR="00FD3F22" w:rsidRPr="0016680A" w14:paraId="6EDE4F45" w14:textId="595D9D1D" w:rsidTr="003555D0">
        <w:tc>
          <w:tcPr>
            <w:tcW w:w="2645" w:type="dxa"/>
          </w:tcPr>
          <w:p w14:paraId="2ECB61DD" w14:textId="493656C6" w:rsidR="00FD3F22" w:rsidRPr="0016680A" w:rsidRDefault="00FD3F22" w:rsidP="00AB3840">
            <w:pPr>
              <w:jc w:val="both"/>
              <w:rPr>
                <w:rFonts w:cs="Times New Roman"/>
                <w:b/>
                <w:bCs/>
              </w:rPr>
            </w:pPr>
            <w:r w:rsidRPr="0016680A">
              <w:rPr>
                <w:rFonts w:cs="Times New Roman"/>
                <w:b/>
                <w:bCs/>
              </w:rPr>
              <w:t>Key Stage</w:t>
            </w:r>
            <w:r w:rsidR="003555D0">
              <w:rPr>
                <w:rFonts w:cs="Times New Roman"/>
                <w:b/>
                <w:bCs/>
              </w:rPr>
              <w:t xml:space="preserve"> (age range)</w:t>
            </w:r>
            <w:r w:rsidRPr="0016680A">
              <w:rPr>
                <w:rFonts w:cs="Times New Roman"/>
                <w:b/>
                <w:bCs/>
              </w:rPr>
              <w:t xml:space="preserve"> </w:t>
            </w:r>
          </w:p>
        </w:tc>
        <w:tc>
          <w:tcPr>
            <w:tcW w:w="1083" w:type="dxa"/>
          </w:tcPr>
          <w:p w14:paraId="4B76168E" w14:textId="5BFD72E4" w:rsidR="00FD3F22" w:rsidRPr="0016680A" w:rsidRDefault="00FD3F22" w:rsidP="00AB3840">
            <w:pPr>
              <w:jc w:val="both"/>
              <w:rPr>
                <w:rFonts w:cs="Times New Roman"/>
                <w:b/>
                <w:bCs/>
              </w:rPr>
            </w:pPr>
            <w:r w:rsidRPr="0016680A">
              <w:rPr>
                <w:rFonts w:cs="Times New Roman"/>
                <w:b/>
                <w:bCs/>
              </w:rPr>
              <w:t>n(DD)</w:t>
            </w:r>
          </w:p>
        </w:tc>
        <w:tc>
          <w:tcPr>
            <w:tcW w:w="1203" w:type="dxa"/>
          </w:tcPr>
          <w:p w14:paraId="0C4C1311" w14:textId="645357F0" w:rsidR="00FD3F22" w:rsidRPr="0016680A" w:rsidRDefault="00FD3F22" w:rsidP="00AB3840">
            <w:pPr>
              <w:jc w:val="both"/>
              <w:rPr>
                <w:rFonts w:cs="Times New Roman"/>
                <w:b/>
                <w:bCs/>
              </w:rPr>
            </w:pPr>
            <w:r w:rsidRPr="0016680A">
              <w:rPr>
                <w:rFonts w:cs="Times New Roman"/>
                <w:b/>
                <w:bCs/>
              </w:rPr>
              <w:t xml:space="preserve">Mean % </w:t>
            </w:r>
          </w:p>
        </w:tc>
        <w:tc>
          <w:tcPr>
            <w:tcW w:w="956" w:type="dxa"/>
          </w:tcPr>
          <w:p w14:paraId="615D9812" w14:textId="44D00C66" w:rsidR="00FD3F22" w:rsidRPr="0016680A" w:rsidRDefault="00FD3F22" w:rsidP="00AB3840">
            <w:pPr>
              <w:jc w:val="both"/>
              <w:rPr>
                <w:rFonts w:cs="Times New Roman"/>
                <w:b/>
                <w:bCs/>
              </w:rPr>
            </w:pPr>
            <w:r w:rsidRPr="0016680A">
              <w:rPr>
                <w:rFonts w:cs="Times New Roman"/>
                <w:b/>
                <w:bCs/>
              </w:rPr>
              <w:t>SD %</w:t>
            </w:r>
          </w:p>
        </w:tc>
        <w:tc>
          <w:tcPr>
            <w:tcW w:w="1203" w:type="dxa"/>
          </w:tcPr>
          <w:p w14:paraId="5D841F9B" w14:textId="5B182680" w:rsidR="00FD3F22" w:rsidRPr="0016680A" w:rsidRDefault="00FD3F22" w:rsidP="00AB3840">
            <w:pPr>
              <w:jc w:val="both"/>
              <w:rPr>
                <w:rFonts w:cs="Times New Roman"/>
                <w:b/>
                <w:bCs/>
              </w:rPr>
            </w:pPr>
            <w:r w:rsidRPr="0016680A">
              <w:rPr>
                <w:rFonts w:cs="Times New Roman"/>
                <w:b/>
                <w:bCs/>
              </w:rPr>
              <w:t>n(DH)</w:t>
            </w:r>
          </w:p>
        </w:tc>
        <w:tc>
          <w:tcPr>
            <w:tcW w:w="1083" w:type="dxa"/>
          </w:tcPr>
          <w:p w14:paraId="30BD727F" w14:textId="3615BEA9" w:rsidR="00FD3F22" w:rsidRPr="0016680A" w:rsidRDefault="00FD3F22" w:rsidP="00AB3840">
            <w:pPr>
              <w:jc w:val="both"/>
              <w:rPr>
                <w:rFonts w:cs="Times New Roman"/>
                <w:b/>
                <w:bCs/>
              </w:rPr>
            </w:pPr>
            <w:r w:rsidRPr="0016680A">
              <w:rPr>
                <w:rFonts w:cs="Times New Roman"/>
                <w:b/>
                <w:bCs/>
              </w:rPr>
              <w:t>Mean%</w:t>
            </w:r>
          </w:p>
        </w:tc>
        <w:tc>
          <w:tcPr>
            <w:tcW w:w="956" w:type="dxa"/>
          </w:tcPr>
          <w:p w14:paraId="77614B68" w14:textId="0DF6327E" w:rsidR="00FD3F22" w:rsidRPr="0016680A" w:rsidRDefault="00FD3F22" w:rsidP="00AB3840">
            <w:pPr>
              <w:jc w:val="both"/>
              <w:rPr>
                <w:rFonts w:cs="Times New Roman"/>
                <w:b/>
                <w:bCs/>
              </w:rPr>
            </w:pPr>
            <w:r w:rsidRPr="0016680A">
              <w:rPr>
                <w:rFonts w:cs="Times New Roman"/>
                <w:b/>
                <w:bCs/>
              </w:rPr>
              <w:t>SD%</w:t>
            </w:r>
          </w:p>
        </w:tc>
      </w:tr>
      <w:tr w:rsidR="00FD3F22" w:rsidRPr="00415381" w14:paraId="75B69A74" w14:textId="6A96C7DE" w:rsidTr="003555D0">
        <w:tc>
          <w:tcPr>
            <w:tcW w:w="2645" w:type="dxa"/>
          </w:tcPr>
          <w:p w14:paraId="619401CD" w14:textId="568BD883" w:rsidR="00FD3F22" w:rsidRPr="00415381" w:rsidRDefault="00FD3F22" w:rsidP="00AB3840">
            <w:pPr>
              <w:jc w:val="both"/>
              <w:rPr>
                <w:rFonts w:cs="Times New Roman"/>
              </w:rPr>
            </w:pPr>
            <w:r w:rsidRPr="00415381">
              <w:rPr>
                <w:rFonts w:cs="Times New Roman"/>
              </w:rPr>
              <w:t xml:space="preserve">KS1 </w:t>
            </w:r>
            <w:r w:rsidR="003555D0">
              <w:rPr>
                <w:rFonts w:cs="Times New Roman"/>
              </w:rPr>
              <w:t>(5-6 yrs old)</w:t>
            </w:r>
          </w:p>
        </w:tc>
        <w:tc>
          <w:tcPr>
            <w:tcW w:w="1083" w:type="dxa"/>
          </w:tcPr>
          <w:p w14:paraId="0615F95B" w14:textId="77777777" w:rsidR="00FD3F22" w:rsidRPr="00415381" w:rsidRDefault="00FD3F22" w:rsidP="00AB3840">
            <w:pPr>
              <w:jc w:val="both"/>
              <w:rPr>
                <w:rFonts w:cs="Times New Roman"/>
              </w:rPr>
            </w:pPr>
            <w:r w:rsidRPr="00415381">
              <w:rPr>
                <w:rFonts w:cs="Times New Roman"/>
              </w:rPr>
              <w:t>7</w:t>
            </w:r>
          </w:p>
        </w:tc>
        <w:tc>
          <w:tcPr>
            <w:tcW w:w="1203" w:type="dxa"/>
          </w:tcPr>
          <w:p w14:paraId="140BD068" w14:textId="79666ED8" w:rsidR="00FD3F22" w:rsidRPr="00415381" w:rsidRDefault="00FD3F22" w:rsidP="00AB3840">
            <w:pPr>
              <w:jc w:val="both"/>
              <w:rPr>
                <w:rFonts w:cs="Times New Roman"/>
              </w:rPr>
            </w:pPr>
            <w:r w:rsidRPr="00415381">
              <w:rPr>
                <w:rFonts w:cs="Times New Roman"/>
              </w:rPr>
              <w:t>39%</w:t>
            </w:r>
          </w:p>
        </w:tc>
        <w:tc>
          <w:tcPr>
            <w:tcW w:w="956" w:type="dxa"/>
          </w:tcPr>
          <w:p w14:paraId="36651F0F" w14:textId="3578A717" w:rsidR="00FD3F22" w:rsidRPr="00415381" w:rsidRDefault="00FD3F22" w:rsidP="00AB3840">
            <w:pPr>
              <w:jc w:val="both"/>
              <w:rPr>
                <w:rFonts w:cs="Times New Roman"/>
              </w:rPr>
            </w:pPr>
            <w:r w:rsidRPr="00415381">
              <w:rPr>
                <w:rFonts w:cs="Times New Roman"/>
              </w:rPr>
              <w:t>13.6%</w:t>
            </w:r>
          </w:p>
        </w:tc>
        <w:tc>
          <w:tcPr>
            <w:tcW w:w="1203" w:type="dxa"/>
          </w:tcPr>
          <w:p w14:paraId="2446F00A" w14:textId="5E9FE01A" w:rsidR="00FD3F22" w:rsidRPr="00415381" w:rsidRDefault="00FD3F22" w:rsidP="00AB3840">
            <w:pPr>
              <w:jc w:val="both"/>
              <w:rPr>
                <w:rFonts w:cs="Times New Roman"/>
              </w:rPr>
            </w:pPr>
            <w:r w:rsidRPr="00415381">
              <w:rPr>
                <w:rFonts w:cs="Times New Roman"/>
              </w:rPr>
              <w:t>2</w:t>
            </w:r>
          </w:p>
        </w:tc>
        <w:tc>
          <w:tcPr>
            <w:tcW w:w="1083" w:type="dxa"/>
          </w:tcPr>
          <w:p w14:paraId="50736355" w14:textId="77777777" w:rsidR="00FD3F22" w:rsidRPr="00415381" w:rsidRDefault="00FD3F22" w:rsidP="00AB3840">
            <w:pPr>
              <w:jc w:val="both"/>
              <w:rPr>
                <w:rFonts w:cs="Times New Roman"/>
              </w:rPr>
            </w:pPr>
            <w:r w:rsidRPr="00415381">
              <w:rPr>
                <w:rFonts w:cs="Times New Roman"/>
              </w:rPr>
              <w:t>46.7%</w:t>
            </w:r>
          </w:p>
        </w:tc>
        <w:tc>
          <w:tcPr>
            <w:tcW w:w="956" w:type="dxa"/>
          </w:tcPr>
          <w:p w14:paraId="357E8FDA" w14:textId="61F982DE" w:rsidR="00FD3F22" w:rsidRPr="00415381" w:rsidRDefault="00FD3F22" w:rsidP="00AB3840">
            <w:pPr>
              <w:jc w:val="both"/>
              <w:rPr>
                <w:rFonts w:cs="Times New Roman"/>
              </w:rPr>
            </w:pPr>
            <w:r w:rsidRPr="00415381">
              <w:rPr>
                <w:rFonts w:cs="Times New Roman"/>
              </w:rPr>
              <w:t>n/a</w:t>
            </w:r>
          </w:p>
        </w:tc>
      </w:tr>
      <w:tr w:rsidR="00FD3F22" w:rsidRPr="00415381" w14:paraId="7D7849AC" w14:textId="53616FDE" w:rsidTr="003555D0">
        <w:tc>
          <w:tcPr>
            <w:tcW w:w="2645" w:type="dxa"/>
          </w:tcPr>
          <w:p w14:paraId="79504787" w14:textId="60A80CEF" w:rsidR="00FD3F22" w:rsidRPr="00415381" w:rsidRDefault="00FD3F22" w:rsidP="00AB3840">
            <w:pPr>
              <w:jc w:val="both"/>
              <w:rPr>
                <w:rFonts w:cs="Times New Roman"/>
              </w:rPr>
            </w:pPr>
            <w:r w:rsidRPr="00415381">
              <w:rPr>
                <w:rFonts w:cs="Times New Roman"/>
              </w:rPr>
              <w:t xml:space="preserve">KS2 </w:t>
            </w:r>
            <w:r w:rsidR="003555D0">
              <w:rPr>
                <w:rFonts w:cs="Times New Roman"/>
              </w:rPr>
              <w:t>(7-</w:t>
            </w:r>
            <w:r w:rsidR="00D24191">
              <w:rPr>
                <w:rFonts w:cs="Times New Roman"/>
              </w:rPr>
              <w:t>10 yrs old)</w:t>
            </w:r>
          </w:p>
        </w:tc>
        <w:tc>
          <w:tcPr>
            <w:tcW w:w="1083" w:type="dxa"/>
          </w:tcPr>
          <w:p w14:paraId="17D4FBC2" w14:textId="77777777" w:rsidR="00FD3F22" w:rsidRPr="00415381" w:rsidRDefault="00FD3F22" w:rsidP="00AB3840">
            <w:pPr>
              <w:jc w:val="both"/>
              <w:rPr>
                <w:rFonts w:cs="Times New Roman"/>
              </w:rPr>
            </w:pPr>
            <w:r w:rsidRPr="00415381">
              <w:rPr>
                <w:rFonts w:cs="Times New Roman"/>
              </w:rPr>
              <w:t>21</w:t>
            </w:r>
          </w:p>
        </w:tc>
        <w:tc>
          <w:tcPr>
            <w:tcW w:w="1203" w:type="dxa"/>
          </w:tcPr>
          <w:p w14:paraId="60CB02BD" w14:textId="7418386C" w:rsidR="00FD3F22" w:rsidRPr="00415381" w:rsidRDefault="00FD3F22" w:rsidP="00AB3840">
            <w:pPr>
              <w:jc w:val="both"/>
              <w:rPr>
                <w:rFonts w:cs="Times New Roman"/>
              </w:rPr>
            </w:pPr>
            <w:r w:rsidRPr="00415381">
              <w:rPr>
                <w:rFonts w:cs="Times New Roman"/>
              </w:rPr>
              <w:t>61.6%</w:t>
            </w:r>
          </w:p>
        </w:tc>
        <w:tc>
          <w:tcPr>
            <w:tcW w:w="956" w:type="dxa"/>
          </w:tcPr>
          <w:p w14:paraId="2CF6C485" w14:textId="5F4D5C3E" w:rsidR="00FD3F22" w:rsidRPr="00415381" w:rsidRDefault="00FD3F22" w:rsidP="00AB3840">
            <w:pPr>
              <w:jc w:val="both"/>
              <w:rPr>
                <w:rFonts w:cs="Times New Roman"/>
              </w:rPr>
            </w:pPr>
            <w:r w:rsidRPr="00415381">
              <w:rPr>
                <w:rFonts w:cs="Times New Roman"/>
              </w:rPr>
              <w:t>24.3%</w:t>
            </w:r>
          </w:p>
        </w:tc>
        <w:tc>
          <w:tcPr>
            <w:tcW w:w="1203" w:type="dxa"/>
          </w:tcPr>
          <w:p w14:paraId="6734EE84" w14:textId="60656594" w:rsidR="00FD3F22" w:rsidRPr="00415381" w:rsidRDefault="00FD3F22" w:rsidP="00AB3840">
            <w:pPr>
              <w:jc w:val="both"/>
              <w:rPr>
                <w:rFonts w:cs="Times New Roman"/>
              </w:rPr>
            </w:pPr>
            <w:r w:rsidRPr="00415381">
              <w:rPr>
                <w:rFonts w:cs="Times New Roman"/>
              </w:rPr>
              <w:t>24</w:t>
            </w:r>
          </w:p>
        </w:tc>
        <w:tc>
          <w:tcPr>
            <w:tcW w:w="1083" w:type="dxa"/>
          </w:tcPr>
          <w:p w14:paraId="74AF2055" w14:textId="6E4EB187" w:rsidR="00FD3F22" w:rsidRPr="00415381" w:rsidRDefault="00FD3F22" w:rsidP="00AB3840">
            <w:pPr>
              <w:jc w:val="both"/>
              <w:rPr>
                <w:rFonts w:cs="Times New Roman"/>
              </w:rPr>
            </w:pPr>
            <w:r w:rsidRPr="00415381">
              <w:rPr>
                <w:rFonts w:cs="Times New Roman"/>
              </w:rPr>
              <w:t>48.2%</w:t>
            </w:r>
          </w:p>
        </w:tc>
        <w:tc>
          <w:tcPr>
            <w:tcW w:w="956" w:type="dxa"/>
          </w:tcPr>
          <w:p w14:paraId="5C0D7109" w14:textId="568B91E1" w:rsidR="00FD3F22" w:rsidRPr="00415381" w:rsidRDefault="00FD3F22" w:rsidP="00AB3840">
            <w:pPr>
              <w:jc w:val="both"/>
              <w:rPr>
                <w:rFonts w:cs="Times New Roman"/>
              </w:rPr>
            </w:pPr>
            <w:r w:rsidRPr="00415381">
              <w:rPr>
                <w:rFonts w:cs="Times New Roman"/>
              </w:rPr>
              <w:t>20.6%</w:t>
            </w:r>
          </w:p>
        </w:tc>
      </w:tr>
      <w:tr w:rsidR="00FD3F22" w:rsidRPr="00415381" w14:paraId="5279DAD9" w14:textId="0AB65ADD" w:rsidTr="003555D0">
        <w:tc>
          <w:tcPr>
            <w:tcW w:w="2645" w:type="dxa"/>
          </w:tcPr>
          <w:p w14:paraId="0AAF41CD" w14:textId="035B395B" w:rsidR="00FD3F22" w:rsidRPr="00415381" w:rsidRDefault="00FD3F22" w:rsidP="00AB3840">
            <w:pPr>
              <w:jc w:val="both"/>
              <w:rPr>
                <w:rFonts w:cs="Times New Roman"/>
              </w:rPr>
            </w:pPr>
            <w:r w:rsidRPr="00415381">
              <w:rPr>
                <w:rFonts w:cs="Times New Roman"/>
              </w:rPr>
              <w:t xml:space="preserve">KS3 </w:t>
            </w:r>
            <w:r w:rsidR="00D24191">
              <w:rPr>
                <w:rFonts w:cs="Times New Roman"/>
              </w:rPr>
              <w:t>(11-13 yrs old)</w:t>
            </w:r>
          </w:p>
        </w:tc>
        <w:tc>
          <w:tcPr>
            <w:tcW w:w="1083" w:type="dxa"/>
          </w:tcPr>
          <w:p w14:paraId="007C01C2" w14:textId="77777777" w:rsidR="00FD3F22" w:rsidRPr="00415381" w:rsidRDefault="00FD3F22" w:rsidP="00AB3840">
            <w:pPr>
              <w:jc w:val="both"/>
              <w:rPr>
                <w:rFonts w:cs="Times New Roman"/>
              </w:rPr>
            </w:pPr>
            <w:r w:rsidRPr="00415381">
              <w:rPr>
                <w:rFonts w:cs="Times New Roman"/>
              </w:rPr>
              <w:t>14</w:t>
            </w:r>
          </w:p>
        </w:tc>
        <w:tc>
          <w:tcPr>
            <w:tcW w:w="1203" w:type="dxa"/>
          </w:tcPr>
          <w:p w14:paraId="305C305E" w14:textId="300C0962" w:rsidR="00FD3F22" w:rsidRPr="00415381" w:rsidRDefault="00FD3F22" w:rsidP="00AB3840">
            <w:pPr>
              <w:jc w:val="both"/>
              <w:rPr>
                <w:rFonts w:cs="Times New Roman"/>
              </w:rPr>
            </w:pPr>
            <w:r w:rsidRPr="00415381">
              <w:rPr>
                <w:rFonts w:cs="Times New Roman"/>
              </w:rPr>
              <w:t>76.2%</w:t>
            </w:r>
          </w:p>
        </w:tc>
        <w:tc>
          <w:tcPr>
            <w:tcW w:w="956" w:type="dxa"/>
          </w:tcPr>
          <w:p w14:paraId="0A36B231" w14:textId="03742038" w:rsidR="00FD3F22" w:rsidRPr="00415381" w:rsidRDefault="00FD3F22" w:rsidP="00AB3840">
            <w:pPr>
              <w:jc w:val="both"/>
              <w:rPr>
                <w:rFonts w:cs="Times New Roman"/>
              </w:rPr>
            </w:pPr>
            <w:r w:rsidRPr="00415381">
              <w:rPr>
                <w:rFonts w:cs="Times New Roman"/>
              </w:rPr>
              <w:t>17.7%</w:t>
            </w:r>
          </w:p>
        </w:tc>
        <w:tc>
          <w:tcPr>
            <w:tcW w:w="1203" w:type="dxa"/>
          </w:tcPr>
          <w:p w14:paraId="5BB8452A" w14:textId="11DDEF6C" w:rsidR="00FD3F22" w:rsidRPr="00415381" w:rsidRDefault="00FD3F22" w:rsidP="00AB3840">
            <w:pPr>
              <w:jc w:val="both"/>
              <w:rPr>
                <w:rFonts w:cs="Times New Roman"/>
              </w:rPr>
            </w:pPr>
            <w:r w:rsidRPr="00415381">
              <w:rPr>
                <w:rFonts w:cs="Times New Roman"/>
              </w:rPr>
              <w:t>31</w:t>
            </w:r>
          </w:p>
        </w:tc>
        <w:tc>
          <w:tcPr>
            <w:tcW w:w="1083" w:type="dxa"/>
          </w:tcPr>
          <w:p w14:paraId="47423862" w14:textId="31E9876B" w:rsidR="00FD3F22" w:rsidRPr="00415381" w:rsidRDefault="00FD3F22" w:rsidP="00AB3840">
            <w:pPr>
              <w:jc w:val="both"/>
              <w:rPr>
                <w:rFonts w:cs="Times New Roman"/>
              </w:rPr>
            </w:pPr>
            <w:r w:rsidRPr="00415381">
              <w:rPr>
                <w:rFonts w:cs="Times New Roman"/>
              </w:rPr>
              <w:t>53.8%</w:t>
            </w:r>
          </w:p>
        </w:tc>
        <w:tc>
          <w:tcPr>
            <w:tcW w:w="956" w:type="dxa"/>
          </w:tcPr>
          <w:p w14:paraId="10C875AD" w14:textId="45179588" w:rsidR="00FD3F22" w:rsidRPr="00415381" w:rsidRDefault="00FD3F22" w:rsidP="00AB3840">
            <w:pPr>
              <w:jc w:val="both"/>
              <w:rPr>
                <w:rFonts w:cs="Times New Roman"/>
              </w:rPr>
            </w:pPr>
            <w:r w:rsidRPr="00415381">
              <w:rPr>
                <w:rFonts w:cs="Times New Roman"/>
              </w:rPr>
              <w:t>25.1%</w:t>
            </w:r>
          </w:p>
        </w:tc>
      </w:tr>
      <w:tr w:rsidR="00FD3F22" w:rsidRPr="00415381" w14:paraId="1D78CEB1" w14:textId="755739D2" w:rsidTr="003555D0">
        <w:tc>
          <w:tcPr>
            <w:tcW w:w="2645" w:type="dxa"/>
          </w:tcPr>
          <w:p w14:paraId="27CD891B" w14:textId="760D9033" w:rsidR="00FD3F22" w:rsidRPr="00415381" w:rsidRDefault="00FD3F22" w:rsidP="00AB3840">
            <w:pPr>
              <w:jc w:val="both"/>
              <w:rPr>
                <w:rFonts w:cs="Times New Roman"/>
              </w:rPr>
            </w:pPr>
            <w:r w:rsidRPr="00415381">
              <w:rPr>
                <w:rFonts w:cs="Times New Roman"/>
              </w:rPr>
              <w:t>KS</w:t>
            </w:r>
            <w:proofErr w:type="gramStart"/>
            <w:r w:rsidRPr="00415381">
              <w:rPr>
                <w:rFonts w:cs="Times New Roman"/>
              </w:rPr>
              <w:t xml:space="preserve">4 </w:t>
            </w:r>
            <w:r w:rsidR="00D24191">
              <w:rPr>
                <w:rFonts w:cs="Times New Roman"/>
              </w:rPr>
              <w:t xml:space="preserve"> (</w:t>
            </w:r>
            <w:proofErr w:type="gramEnd"/>
            <w:r w:rsidR="00D24191">
              <w:rPr>
                <w:rFonts w:cs="Times New Roman"/>
              </w:rPr>
              <w:t>14-1</w:t>
            </w:r>
            <w:r w:rsidR="003D17F8">
              <w:rPr>
                <w:rFonts w:cs="Times New Roman"/>
              </w:rPr>
              <w:t>6</w:t>
            </w:r>
            <w:r w:rsidR="00D24191">
              <w:rPr>
                <w:rFonts w:cs="Times New Roman"/>
              </w:rPr>
              <w:t xml:space="preserve"> yrs old)</w:t>
            </w:r>
          </w:p>
        </w:tc>
        <w:tc>
          <w:tcPr>
            <w:tcW w:w="1083" w:type="dxa"/>
          </w:tcPr>
          <w:p w14:paraId="13119539" w14:textId="22812384" w:rsidR="00FD3F22" w:rsidRPr="00415381" w:rsidRDefault="003D17F8" w:rsidP="00AB3840">
            <w:pPr>
              <w:jc w:val="both"/>
              <w:rPr>
                <w:rFonts w:cs="Times New Roman"/>
              </w:rPr>
            </w:pPr>
            <w:r>
              <w:rPr>
                <w:rFonts w:cs="Times New Roman"/>
              </w:rPr>
              <w:t>9</w:t>
            </w:r>
          </w:p>
        </w:tc>
        <w:tc>
          <w:tcPr>
            <w:tcW w:w="1203" w:type="dxa"/>
          </w:tcPr>
          <w:p w14:paraId="249658F7" w14:textId="1C9A1885" w:rsidR="00FD3F22" w:rsidRPr="00415381" w:rsidRDefault="00FD3F22" w:rsidP="00AB3840">
            <w:pPr>
              <w:jc w:val="both"/>
              <w:rPr>
                <w:rFonts w:cs="Times New Roman"/>
              </w:rPr>
            </w:pPr>
            <w:r w:rsidRPr="00415381">
              <w:rPr>
                <w:rFonts w:cs="Times New Roman"/>
              </w:rPr>
              <w:t>7</w:t>
            </w:r>
            <w:r w:rsidR="003D17F8">
              <w:rPr>
                <w:rFonts w:cs="Times New Roman"/>
              </w:rPr>
              <w:t>7.8%</w:t>
            </w:r>
          </w:p>
        </w:tc>
        <w:tc>
          <w:tcPr>
            <w:tcW w:w="956" w:type="dxa"/>
          </w:tcPr>
          <w:p w14:paraId="20CD25EA" w14:textId="2403C981" w:rsidR="00FD3F22" w:rsidRPr="00415381" w:rsidRDefault="00FD3F22" w:rsidP="00AB3840">
            <w:pPr>
              <w:jc w:val="both"/>
              <w:rPr>
                <w:rFonts w:cs="Times New Roman"/>
              </w:rPr>
            </w:pPr>
            <w:r w:rsidRPr="00415381">
              <w:rPr>
                <w:rFonts w:cs="Times New Roman"/>
              </w:rPr>
              <w:t>2</w:t>
            </w:r>
            <w:r w:rsidR="003D17F8">
              <w:rPr>
                <w:rFonts w:cs="Times New Roman"/>
              </w:rPr>
              <w:t>2.6%</w:t>
            </w:r>
          </w:p>
        </w:tc>
        <w:tc>
          <w:tcPr>
            <w:tcW w:w="1203" w:type="dxa"/>
          </w:tcPr>
          <w:p w14:paraId="36DFCA7B" w14:textId="527304E6" w:rsidR="00FD3F22" w:rsidRPr="00415381" w:rsidRDefault="003D17F8" w:rsidP="00AB3840">
            <w:pPr>
              <w:jc w:val="both"/>
              <w:rPr>
                <w:rFonts w:cs="Times New Roman"/>
              </w:rPr>
            </w:pPr>
            <w:r>
              <w:rPr>
                <w:rFonts w:cs="Times New Roman"/>
              </w:rPr>
              <w:t>34</w:t>
            </w:r>
          </w:p>
        </w:tc>
        <w:tc>
          <w:tcPr>
            <w:tcW w:w="1083" w:type="dxa"/>
          </w:tcPr>
          <w:p w14:paraId="4267A6DA" w14:textId="5CE1A4C4" w:rsidR="00FD3F22" w:rsidRPr="00415381" w:rsidRDefault="00FD3F22" w:rsidP="00AB3840">
            <w:pPr>
              <w:jc w:val="both"/>
              <w:rPr>
                <w:rFonts w:cs="Times New Roman"/>
              </w:rPr>
            </w:pPr>
            <w:r w:rsidRPr="00415381">
              <w:rPr>
                <w:rFonts w:cs="Times New Roman"/>
              </w:rPr>
              <w:t>5</w:t>
            </w:r>
            <w:r w:rsidR="003D17F8">
              <w:rPr>
                <w:rFonts w:cs="Times New Roman"/>
              </w:rPr>
              <w:t>7.3%</w:t>
            </w:r>
          </w:p>
        </w:tc>
        <w:tc>
          <w:tcPr>
            <w:tcW w:w="956" w:type="dxa"/>
          </w:tcPr>
          <w:p w14:paraId="2E523489" w14:textId="659B0E29" w:rsidR="00FD3F22" w:rsidRPr="00415381" w:rsidRDefault="00FD3F22" w:rsidP="00AB3840">
            <w:pPr>
              <w:jc w:val="both"/>
              <w:rPr>
                <w:rFonts w:cs="Times New Roman"/>
              </w:rPr>
            </w:pPr>
            <w:r w:rsidRPr="00415381">
              <w:rPr>
                <w:rFonts w:cs="Times New Roman"/>
              </w:rPr>
              <w:t>2</w:t>
            </w:r>
            <w:r w:rsidR="003D17F8">
              <w:rPr>
                <w:rFonts w:cs="Times New Roman"/>
              </w:rPr>
              <w:t>1.2%</w:t>
            </w:r>
          </w:p>
        </w:tc>
      </w:tr>
    </w:tbl>
    <w:p w14:paraId="011BCD6A" w14:textId="77777777" w:rsidR="00FD3F22" w:rsidRDefault="00FD3F22"/>
    <w:p w14:paraId="6F617D41" w14:textId="77777777" w:rsidR="0016680A" w:rsidRDefault="0016680A" w:rsidP="00FD3F22">
      <w:pPr>
        <w:rPr>
          <w:b/>
          <w:bCs/>
        </w:rPr>
      </w:pPr>
    </w:p>
    <w:p w14:paraId="00C44386" w14:textId="77777777" w:rsidR="0016680A" w:rsidRDefault="0016680A" w:rsidP="00FD3F22">
      <w:pPr>
        <w:rPr>
          <w:b/>
          <w:bCs/>
        </w:rPr>
      </w:pPr>
    </w:p>
    <w:p w14:paraId="50327397" w14:textId="77777777" w:rsidR="0016680A" w:rsidRDefault="0016680A" w:rsidP="00FD3F22">
      <w:pPr>
        <w:rPr>
          <w:b/>
          <w:bCs/>
        </w:rPr>
      </w:pPr>
    </w:p>
    <w:p w14:paraId="3E789710" w14:textId="045F1EEF" w:rsidR="00FD3F22" w:rsidRPr="00DB1CE5" w:rsidRDefault="00DB1CE5" w:rsidP="00FD3F22">
      <w:pPr>
        <w:rPr>
          <w:b/>
          <w:bCs/>
        </w:rPr>
      </w:pPr>
      <w:r w:rsidRPr="00DB1CE5">
        <w:rPr>
          <w:b/>
          <w:bCs/>
        </w:rPr>
        <w:t xml:space="preserve">Key terms </w:t>
      </w:r>
    </w:p>
    <w:p w14:paraId="23485C2E" w14:textId="2A0519EB" w:rsidR="00DB1CE5" w:rsidRDefault="00DB1CE5" w:rsidP="00FD3F22">
      <w:r>
        <w:t xml:space="preserve"> </w:t>
      </w:r>
    </w:p>
    <w:p w14:paraId="03703ADC" w14:textId="135A8258" w:rsidR="00DB1CE5" w:rsidRDefault="00DB1CE5" w:rsidP="00FD3F22">
      <w:r>
        <w:t xml:space="preserve">N = number of children </w:t>
      </w:r>
    </w:p>
    <w:p w14:paraId="515D80C0" w14:textId="7D1B57BD" w:rsidR="00DB1CE5" w:rsidRDefault="00DB1CE5" w:rsidP="00FD3F22">
      <w:r>
        <w:t>DD = deaf children of deaf parents</w:t>
      </w:r>
    </w:p>
    <w:p w14:paraId="6C3D5DFB" w14:textId="4A5282CC" w:rsidR="00DB1CE5" w:rsidRDefault="00DB1CE5" w:rsidP="00FD3F22">
      <w:r>
        <w:t>DH = deaf children of hearing parents</w:t>
      </w:r>
    </w:p>
    <w:p w14:paraId="2C62068F" w14:textId="79224966" w:rsidR="00DB1CE5" w:rsidRDefault="00DB1CE5" w:rsidP="00FD3F22">
      <w:r>
        <w:t xml:space="preserve">Mean = average score of children in the sample </w:t>
      </w:r>
    </w:p>
    <w:p w14:paraId="094E73CD" w14:textId="1DE8B104" w:rsidR="00DB1CE5" w:rsidRDefault="00DB1CE5" w:rsidP="00FD3F22">
      <w:r>
        <w:t xml:space="preserve">Standard deviation = shows how spread out the score is from the mean (average) </w:t>
      </w:r>
    </w:p>
    <w:p w14:paraId="6DBF5D31" w14:textId="24DF520C" w:rsidR="00DB1CE5" w:rsidRDefault="00DB1CE5" w:rsidP="00FD3F22"/>
    <w:p w14:paraId="193790E1" w14:textId="01801EBD" w:rsidR="00DB1CE5" w:rsidRPr="00415381" w:rsidRDefault="00DB1CE5" w:rsidP="00FD3F22">
      <w:pPr>
        <w:rPr>
          <w:b/>
          <w:bCs/>
        </w:rPr>
      </w:pPr>
      <w:r w:rsidRPr="00415381">
        <w:rPr>
          <w:b/>
          <w:bCs/>
        </w:rPr>
        <w:t>Further information</w:t>
      </w:r>
    </w:p>
    <w:p w14:paraId="33088A01" w14:textId="77777777" w:rsidR="00DB1CE5" w:rsidRDefault="00DB1CE5" w:rsidP="00FD3F22"/>
    <w:p w14:paraId="31BEAE00" w14:textId="4AB3AEBA" w:rsidR="00DB1CE5" w:rsidRDefault="00DB1CE5" w:rsidP="00FD3F22">
      <w:r>
        <w:t xml:space="preserve">These scores provide a guidance of what score is expected for each child at different key stages. However, these scores are based on a relatively small number of deaf children who took part in the original study so caution must be taken with interpreting the scores, particularly key stages with very low numbers of children. </w:t>
      </w:r>
    </w:p>
    <w:p w14:paraId="242109BE" w14:textId="77777777" w:rsidR="00415381" w:rsidRDefault="00415381" w:rsidP="00FD3F22"/>
    <w:p w14:paraId="67FD8C57" w14:textId="72E8BA15" w:rsidR="00717F55" w:rsidRDefault="00415381" w:rsidP="00801652">
      <w:r w:rsidRPr="00415381">
        <w:t>Regular administration of this test</w:t>
      </w:r>
      <w:r w:rsidR="00462440">
        <w:t xml:space="preserve"> annually </w:t>
      </w:r>
      <w:r w:rsidRPr="00415381">
        <w:t>will provide valuable insight into each child’s progress in BSL comprehension.</w:t>
      </w:r>
    </w:p>
    <w:p w14:paraId="1904A34A" w14:textId="2C272C25" w:rsidR="00717F55" w:rsidRPr="00717F55" w:rsidRDefault="00717F55" w:rsidP="00717F55"/>
    <w:sectPr w:rsidR="00717F55" w:rsidRPr="00717F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C96206"/>
    <w:multiLevelType w:val="hybridMultilevel"/>
    <w:tmpl w:val="A78AFFA0"/>
    <w:lvl w:ilvl="0" w:tplc="78608778">
      <w:start w:val="5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533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B13"/>
    <w:rsid w:val="0016680A"/>
    <w:rsid w:val="00185292"/>
    <w:rsid w:val="002E16A4"/>
    <w:rsid w:val="003555D0"/>
    <w:rsid w:val="003D17F8"/>
    <w:rsid w:val="00415381"/>
    <w:rsid w:val="00430FFE"/>
    <w:rsid w:val="00462440"/>
    <w:rsid w:val="004B11C2"/>
    <w:rsid w:val="005E3CD1"/>
    <w:rsid w:val="00623D86"/>
    <w:rsid w:val="00626811"/>
    <w:rsid w:val="006B0764"/>
    <w:rsid w:val="00717F55"/>
    <w:rsid w:val="00727842"/>
    <w:rsid w:val="00791DF3"/>
    <w:rsid w:val="007C72FB"/>
    <w:rsid w:val="00801652"/>
    <w:rsid w:val="008347F6"/>
    <w:rsid w:val="00875B16"/>
    <w:rsid w:val="009051AD"/>
    <w:rsid w:val="00951DA5"/>
    <w:rsid w:val="0099349F"/>
    <w:rsid w:val="00AA438B"/>
    <w:rsid w:val="00B412D2"/>
    <w:rsid w:val="00B85037"/>
    <w:rsid w:val="00BE538A"/>
    <w:rsid w:val="00C03C67"/>
    <w:rsid w:val="00CC047A"/>
    <w:rsid w:val="00D24191"/>
    <w:rsid w:val="00D65B13"/>
    <w:rsid w:val="00D80B75"/>
    <w:rsid w:val="00DB1CE5"/>
    <w:rsid w:val="00E93F0B"/>
    <w:rsid w:val="00EC28F2"/>
    <w:rsid w:val="00F8607E"/>
    <w:rsid w:val="00FC592B"/>
    <w:rsid w:val="00FD3F22"/>
    <w:rsid w:val="00FE20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3CCAB"/>
  <w15:chartTrackingRefBased/>
  <w15:docId w15:val="{335D1834-8311-CD4C-B13E-E47DE95C1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5B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5B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5B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5B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5B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5B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5B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5B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5B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5B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5B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5B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5B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5B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5B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5B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5B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5B13"/>
    <w:rPr>
      <w:rFonts w:eastAsiaTheme="majorEastAsia" w:cstheme="majorBidi"/>
      <w:color w:val="272727" w:themeColor="text1" w:themeTint="D8"/>
    </w:rPr>
  </w:style>
  <w:style w:type="paragraph" w:styleId="Title">
    <w:name w:val="Title"/>
    <w:basedOn w:val="Normal"/>
    <w:next w:val="Normal"/>
    <w:link w:val="TitleChar"/>
    <w:uiPriority w:val="10"/>
    <w:qFormat/>
    <w:rsid w:val="00D65B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5B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5B1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5B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5B1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65B13"/>
    <w:rPr>
      <w:i/>
      <w:iCs/>
      <w:color w:val="404040" w:themeColor="text1" w:themeTint="BF"/>
    </w:rPr>
  </w:style>
  <w:style w:type="paragraph" w:styleId="ListParagraph">
    <w:name w:val="List Paragraph"/>
    <w:basedOn w:val="Normal"/>
    <w:uiPriority w:val="34"/>
    <w:qFormat/>
    <w:rsid w:val="00D65B13"/>
    <w:pPr>
      <w:ind w:left="720"/>
      <w:contextualSpacing/>
    </w:pPr>
  </w:style>
  <w:style w:type="character" w:styleId="IntenseEmphasis">
    <w:name w:val="Intense Emphasis"/>
    <w:basedOn w:val="DefaultParagraphFont"/>
    <w:uiPriority w:val="21"/>
    <w:qFormat/>
    <w:rsid w:val="00D65B13"/>
    <w:rPr>
      <w:i/>
      <w:iCs/>
      <w:color w:val="0F4761" w:themeColor="accent1" w:themeShade="BF"/>
    </w:rPr>
  </w:style>
  <w:style w:type="paragraph" w:styleId="IntenseQuote">
    <w:name w:val="Intense Quote"/>
    <w:basedOn w:val="Normal"/>
    <w:next w:val="Normal"/>
    <w:link w:val="IntenseQuoteChar"/>
    <w:uiPriority w:val="30"/>
    <w:qFormat/>
    <w:rsid w:val="00D65B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5B13"/>
    <w:rPr>
      <w:i/>
      <w:iCs/>
      <w:color w:val="0F4761" w:themeColor="accent1" w:themeShade="BF"/>
    </w:rPr>
  </w:style>
  <w:style w:type="character" w:styleId="IntenseReference">
    <w:name w:val="Intense Reference"/>
    <w:basedOn w:val="DefaultParagraphFont"/>
    <w:uiPriority w:val="32"/>
    <w:qFormat/>
    <w:rsid w:val="00D65B13"/>
    <w:rPr>
      <w:b/>
      <w:bCs/>
      <w:smallCaps/>
      <w:color w:val="0F4761" w:themeColor="accent1" w:themeShade="BF"/>
      <w:spacing w:val="5"/>
    </w:rPr>
  </w:style>
  <w:style w:type="table" w:styleId="TableGrid">
    <w:name w:val="Table Grid"/>
    <w:basedOn w:val="TableNormal"/>
    <w:uiPriority w:val="39"/>
    <w:rsid w:val="00FD3F22"/>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8347F6"/>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346</Words>
  <Characters>1648</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Rosenburg</dc:creator>
  <cp:keywords/>
  <dc:description/>
  <cp:lastModifiedBy>Kate Rowley</cp:lastModifiedBy>
  <cp:revision>5</cp:revision>
  <dcterms:created xsi:type="dcterms:W3CDTF">2026-01-28T07:30:00Z</dcterms:created>
  <dcterms:modified xsi:type="dcterms:W3CDTF">2026-02-19T15:59:00Z</dcterms:modified>
</cp:coreProperties>
</file>